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D25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 РАБОЧЕЙ ПРОГРАММЫ</w:t>
      </w:r>
    </w:p>
    <w:p w:rsidR="00A74BA0" w:rsidRPr="008569D2" w:rsidRDefault="00A74BA0" w:rsidP="00A74BA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ООД.09 «</w:t>
      </w:r>
      <w:r w:rsidRPr="008569D2">
        <w:rPr>
          <w:rFonts w:ascii="Times New Roman" w:hAnsi="Times New Roman"/>
          <w:sz w:val="28"/>
          <w:szCs w:val="28"/>
        </w:rPr>
        <w:t xml:space="preserve"> Физическая культура</w:t>
      </w:r>
      <w:r>
        <w:rPr>
          <w:rFonts w:ascii="Times New Roman" w:hAnsi="Times New Roman"/>
          <w:sz w:val="28"/>
          <w:szCs w:val="28"/>
        </w:rPr>
        <w:t>»</w:t>
      </w:r>
    </w:p>
    <w:p w:rsidR="00C238FA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специальности:</w:t>
      </w:r>
    </w:p>
    <w:p w:rsidR="00021A8D" w:rsidRPr="00021A8D" w:rsidRDefault="00021A8D" w:rsidP="00021A8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94FCE">
        <w:rPr>
          <w:rFonts w:ascii="Times New Roman" w:hAnsi="Times New Roman"/>
          <w:sz w:val="24"/>
          <w:szCs w:val="24"/>
        </w:rPr>
        <w:t>35.02.16 Эксплуатация и ремонт сельскохозяйственной техники и оборудования</w:t>
      </w:r>
      <w:r>
        <w:rPr>
          <w:rFonts w:ascii="Times New Roman" w:hAnsi="Times New Roman"/>
          <w:sz w:val="24"/>
          <w:szCs w:val="24"/>
        </w:rPr>
        <w:t>,</w:t>
      </w:r>
    </w:p>
    <w:p w:rsidR="00736D25" w:rsidRPr="00F20341" w:rsidRDefault="00736D25" w:rsidP="00C238F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разработанной  преподавателями</w:t>
      </w:r>
      <w:r w:rsidR="001B625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238FA">
        <w:rPr>
          <w:rFonts w:ascii="Times New Roman" w:hAnsi="Times New Roman" w:cs="Times New Roman"/>
          <w:sz w:val="28"/>
          <w:szCs w:val="28"/>
        </w:rPr>
        <w:t>Нарумова И.Ю</w:t>
      </w:r>
      <w:r>
        <w:rPr>
          <w:rFonts w:ascii="Times New Roman" w:hAnsi="Times New Roman" w:cs="Times New Roman"/>
          <w:sz w:val="28"/>
          <w:szCs w:val="28"/>
        </w:rPr>
        <w:t>., Землянухина В.В.</w:t>
      </w:r>
    </w:p>
    <w:tbl>
      <w:tblPr>
        <w:tblStyle w:val="a4"/>
        <w:tblW w:w="0" w:type="auto"/>
        <w:tblLook w:val="04A0"/>
      </w:tblPr>
      <w:tblGrid>
        <w:gridCol w:w="3227"/>
        <w:gridCol w:w="6344"/>
      </w:tblGrid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Приобретение теоретических знаний и практических умений и навыков в области физической культуры</w:t>
            </w:r>
            <w:r w:rsidR="00D71DFD"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Дисциплина входит в общеобразовательный цикл.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4BA0" w:rsidRPr="00A74BA0" w:rsidRDefault="00A74BA0" w:rsidP="00A74BA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i/>
                <w:sz w:val="28"/>
                <w:szCs w:val="28"/>
              </w:rPr>
              <w:t>Общие компетенции: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контекстам.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ОК 02.Организовывать собственную деятельность, исходя из цели и способов ее достижения, определенных руководителем. 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ОК 04. Эффективно взаимодействовать и работать в коллективе и команде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</w:rPr>
              <w:t>Профессиональные компетенции: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ПК 2.1. Выполнять подготовительные работы на строительной площадке;</w:t>
            </w:r>
          </w:p>
          <w:p w:rsidR="00A74BA0" w:rsidRPr="00A74BA0" w:rsidRDefault="00A74BA0" w:rsidP="00A74B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ПК 2.2. Выполнять строительно-монтажные, в том числе отделочные работы на объекте капитального строительства;</w:t>
            </w:r>
          </w:p>
          <w:p w:rsidR="00736D25" w:rsidRPr="00C238FA" w:rsidRDefault="00A74BA0" w:rsidP="00A74BA0">
            <w:pPr>
              <w:rPr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>ПК 3.5. Обеспечивать соблюдение требований охраны труда, безопасности жизнедеятельности и защиту окружающей среды при выполнении строительно-монтажных, в том числе отделочных работ, ремонтных работ и работ по реконструкции и эксплуатации строительных объектов.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Знания, умения и навыки, получаемые в результате освоения 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C238F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  использовать физкультурно-оздоровительную деятельность для укрепления здоровья,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достижения жизненных и профессиональных целей;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 роли физической культуры в общекультурном, профессиональном и социальном развитии человека; основы здорового образа жизни.</w:t>
            </w:r>
          </w:p>
        </w:tc>
      </w:tr>
      <w:tr w:rsidR="00736D25" w:rsidRPr="00C238FA" w:rsidTr="00025E16">
        <w:trPr>
          <w:trHeight w:val="272"/>
        </w:trPr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36D25" w:rsidRPr="00025E16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Теоретические сведения </w:t>
            </w:r>
          </w:p>
          <w:p w:rsidR="00D85F25" w:rsidRDefault="00D85F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1. </w:t>
            </w: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Физическая культура, как часть культуры общества и человека</w:t>
            </w:r>
          </w:p>
          <w:p w:rsidR="00736D25" w:rsidRPr="00025E16" w:rsidRDefault="00A74BA0" w:rsidP="00C238FA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Основное содержание:</w:t>
            </w:r>
          </w:p>
          <w:p w:rsidR="00A74BA0" w:rsidRPr="00A74BA0" w:rsidRDefault="00A74BA0" w:rsidP="00A74BA0">
            <w:pPr>
              <w:pStyle w:val="a5"/>
              <w:numPr>
                <w:ilvl w:val="1"/>
                <w:numId w:val="2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Современное состояние физической культуры и спорта.</w:t>
            </w:r>
          </w:p>
          <w:p w:rsidR="00736D25" w:rsidRPr="00A74BA0" w:rsidRDefault="00736D25" w:rsidP="00A74BA0">
            <w:pPr>
              <w:pStyle w:val="a5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1.2 </w:t>
            </w:r>
            <w:r w:rsidR="00A74BA0"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Здоровье и здоровый образ жизни</w:t>
            </w:r>
          </w:p>
          <w:p w:rsidR="00736D25" w:rsidRPr="00A74BA0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1.3 </w:t>
            </w:r>
            <w:r w:rsidR="00A74BA0"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Современные системы и технологии укрепления и сохранения здоровья</w:t>
            </w:r>
          </w:p>
          <w:p w:rsidR="00736D25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sz w:val="28"/>
                <w:szCs w:val="28"/>
              </w:rPr>
              <w:t xml:space="preserve"> 1.4 </w:t>
            </w:r>
            <w:r w:rsidR="00A74BA0"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Основы методики самостоятельных занятий оздоровительной физической культурой и самоконтроль за индивидуальными показателями здоровья.</w:t>
            </w:r>
          </w:p>
          <w:p w:rsidR="00A74BA0" w:rsidRPr="00025E16" w:rsidRDefault="00A74BA0" w:rsidP="00C238FA">
            <w:pPr>
              <w:pStyle w:val="a5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Профессионально ориентированное содержание:</w:t>
            </w:r>
          </w:p>
          <w:p w:rsidR="00A74BA0" w:rsidRPr="00A74BA0" w:rsidRDefault="00A74BA0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1.5.Физическая культура в режиме трудового дня.</w:t>
            </w:r>
          </w:p>
          <w:p w:rsidR="00A74BA0" w:rsidRDefault="00A74BA0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z w:val="28"/>
                <w:szCs w:val="28"/>
              </w:rPr>
              <w:t>1.6. Профессионально-прикладная физическая подготовка</w:t>
            </w:r>
          </w:p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Практические занятия:</w:t>
            </w:r>
          </w:p>
          <w:p w:rsidR="00D85F25" w:rsidRPr="00025E16" w:rsidRDefault="00D85F25" w:rsidP="00C238FA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Основное содержание: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2. Лёгкая атлетика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Тема 2.1. Бег на короткие дистанции.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Специальные беговые упражнения на скорость. Техника низкого старта. Стартовый разгон. Бег с ходу. Финиширование.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Челночный бег 3x10 м. Техника разворотов, коротких ускорений и тор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C238FA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можения.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Контрольные упражнения в беге на 50, </w:t>
            </w:r>
            <w:smartTag w:uri="urn:schemas-microsoft-com:office:smarttags" w:element="metricconverter">
              <w:smartTagPr>
                <w:attr w:name="ProductID" w:val="100,250,5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100,250,500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и челночном 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беге.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Тема 2.2. Бег на длинные дистанции.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«Высокий старт. Тактика бега на длинные дистанции. Упражнения на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выносливость. Финишный рывок.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Контрольное упражнение в беге на 1000, 1500, </w:t>
            </w:r>
            <w:smartTag w:uri="urn:schemas-microsoft-com:office:smarttags" w:element="metricconverter">
              <w:smartTagPr>
                <w:attr w:name="ProductID" w:val="3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3000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(юноши) и 1000, 1500, </w:t>
            </w:r>
            <w:smartTag w:uri="urn:schemas-microsoft-com:office:smarttags" w:element="metricconverter">
              <w:smartTagPr>
                <w:attr w:name="ProductID" w:val="2000 метров"/>
              </w:smartTagPr>
              <w:r w:rsidRPr="00C238FA">
                <w:rPr>
                  <w:rFonts w:ascii="Times New Roman" w:hAnsi="Times New Roman" w:cs="Times New Roman"/>
                  <w:sz w:val="28"/>
                  <w:szCs w:val="28"/>
                </w:rPr>
                <w:t>2000 метров</w:t>
              </w:r>
            </w:smartTag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(девушки)».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2.3 Прыжок в длину: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«Специальные упражнения. Прыжок с места и с разбега. Техника разбега, 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отталкивания, полёта и приземления. </w:t>
            </w:r>
            <w:proofErr w:type="gramStart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Прыжок</w:t>
            </w:r>
            <w:proofErr w:type="gramEnd"/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 xml:space="preserve"> прогнувшись и согнув 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ноги.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прыжках.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Выполнение нормативов по лёгкой атлетике».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Тема 2.4. Метание: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«Метание копья. Специальные упражнения. Метание с места и с разбега. Техника разбега, скачек</w:t>
            </w:r>
            <w:r w:rsidRPr="00C238FA">
              <w:rPr>
                <w:rFonts w:ascii="Times New Roman" w:hAnsi="Times New Roman" w:cs="Times New Roman"/>
                <w:spacing w:val="4"/>
                <w:sz w:val="28"/>
                <w:szCs w:val="28"/>
              </w:rPr>
              <w:t>. Метание гранаты на дальность</w:t>
            </w:r>
            <w:r w:rsidRPr="00C238FA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Контрольные упражнения в метаниях.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4BA0">
              <w:rPr>
                <w:rFonts w:ascii="Times New Roman" w:hAnsi="Times New Roman" w:cs="Times New Roman"/>
                <w:sz w:val="28"/>
                <w:szCs w:val="28"/>
              </w:rPr>
              <w:t>Выполнение нормативов в метании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A74BA0" w:rsidRDefault="00736D25" w:rsidP="00A74BA0">
            <w:pPr>
              <w:pStyle w:val="a5"/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Раздел 3. </w:t>
            </w:r>
            <w:r w:rsidR="00A74BA0"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Спортивные игры</w:t>
            </w:r>
            <w:r w:rsidR="00A74BA0" w:rsidRPr="00D828E0">
              <w:rPr>
                <w:rFonts w:ascii="Times New Roman" w:hAnsi="Times New Roman" w:cs="Times New Roman"/>
                <w:b/>
                <w:bCs/>
                <w:spacing w:val="-3"/>
                <w:sz w:val="28"/>
                <w:szCs w:val="28"/>
              </w:rPr>
              <w:t xml:space="preserve"> </w:t>
            </w:r>
          </w:p>
          <w:p w:rsidR="00025E16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A74BA0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Темы:</w:t>
            </w:r>
          </w:p>
          <w:p w:rsidR="00736D25" w:rsidRDefault="00A74BA0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 xml:space="preserve"> </w:t>
            </w:r>
            <w:r w:rsidR="00025E16">
              <w:rPr>
                <w:rStyle w:val="FontStyle43"/>
                <w:b w:val="0"/>
                <w:sz w:val="28"/>
                <w:szCs w:val="28"/>
              </w:rPr>
              <w:t>3.</w:t>
            </w: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1.  </w:t>
            </w:r>
            <w:r w:rsidRPr="00D85F25"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  <w:t>Баскетбол.</w:t>
            </w:r>
          </w:p>
          <w:p w:rsidR="00025E16" w:rsidRPr="00025E16" w:rsidRDefault="00025E16" w:rsidP="00A74BA0">
            <w:pPr>
              <w:pStyle w:val="a5"/>
              <w:rPr>
                <w:rFonts w:ascii="Times New Roman" w:hAnsi="Times New Roman" w:cs="Times New Roman"/>
                <w:bCs/>
                <w:spacing w:val="-3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«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Ведение мяча. Передача мяча от груди. Ловля мяча двумя руками, одной </w:t>
            </w:r>
            <w:r w:rsidRPr="00D828E0">
              <w:rPr>
                <w:rFonts w:ascii="Times New Roman" w:hAnsi="Times New Roman" w:cs="Times New Roman"/>
                <w:spacing w:val="6"/>
                <w:sz w:val="28"/>
                <w:szCs w:val="28"/>
              </w:rPr>
              <w:t xml:space="preserve">рукой. Бросок в корзину двумя руками сверху. Бросок одной рукой 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t>сверху. Передвижения. Стойки защитника, выбивание и вырывание мя</w:t>
            </w:r>
            <w:r w:rsidRPr="00D828E0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ча. Учебная игра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»</w:t>
            </w:r>
            <w:r w:rsidRPr="00D828E0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  <w:p w:rsidR="00D85F25" w:rsidRDefault="00A74BA0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 w:rsidRPr="00D85F25">
              <w:rPr>
                <w:rStyle w:val="FontStyle43"/>
                <w:b w:val="0"/>
                <w:sz w:val="28"/>
                <w:szCs w:val="28"/>
              </w:rPr>
              <w:t xml:space="preserve">3.2. </w:t>
            </w:r>
            <w:r w:rsidRPr="00D85F25">
              <w:rPr>
                <w:bCs/>
                <w:spacing w:val="-3"/>
                <w:sz w:val="28"/>
                <w:szCs w:val="28"/>
              </w:rPr>
              <w:t>Волейбол.</w:t>
            </w:r>
          </w:p>
          <w:p w:rsidR="00025E16" w:rsidRPr="00D85F25" w:rsidRDefault="00025E16" w:rsidP="00A74BA0">
            <w:pPr>
              <w:pStyle w:val="Style36"/>
              <w:widowControl/>
              <w:rPr>
                <w:bCs/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28E0">
              <w:rPr>
                <w:sz w:val="28"/>
                <w:szCs w:val="28"/>
              </w:rPr>
              <w:t>Верхняя прямая подача. Прием мяча снизу после подачи. Передача впе</w:t>
            </w:r>
            <w:r w:rsidRPr="00D828E0">
              <w:rPr>
                <w:sz w:val="28"/>
                <w:szCs w:val="28"/>
              </w:rPr>
              <w:softHyphen/>
            </w:r>
            <w:r w:rsidRPr="00D828E0">
              <w:rPr>
                <w:spacing w:val="-2"/>
                <w:sz w:val="28"/>
                <w:szCs w:val="28"/>
              </w:rPr>
              <w:t>ред. Учебная игра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D828E0">
              <w:rPr>
                <w:spacing w:val="-2"/>
                <w:sz w:val="28"/>
                <w:szCs w:val="28"/>
              </w:rPr>
              <w:t>.</w:t>
            </w:r>
          </w:p>
          <w:p w:rsidR="000505B9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3.3.Настольный теннис</w:t>
            </w:r>
            <w:r w:rsidR="00025E16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Правила игры в настольный теннис. Удары по мячу. Подачи. Удар « накат» справа и слева на столе. Свободная игра на столе. Игра на счет из одной, трех партий. Тактика игры в защите. Тактика игры в нападении</w:t>
            </w:r>
            <w:r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Pr="005C7F82">
              <w:rPr>
                <w:rStyle w:val="a7"/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</w:p>
          <w:p w:rsidR="00D85F25" w:rsidRPr="00025E16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i/>
                <w:sz w:val="28"/>
                <w:szCs w:val="28"/>
              </w:rPr>
              <w:t>Профессионально ориентированное содержание:</w:t>
            </w:r>
          </w:p>
          <w:p w:rsidR="00D85F25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5F25">
              <w:rPr>
                <w:rFonts w:ascii="Times New Roman" w:hAnsi="Times New Roman" w:cs="Times New Roman"/>
                <w:bCs/>
                <w:sz w:val="28"/>
                <w:szCs w:val="28"/>
              </w:rPr>
              <w:t>Раздел 4. Профессионально-прикладная физическая подготовка</w:t>
            </w:r>
          </w:p>
          <w:p w:rsidR="00025E16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D85F25" w:rsidRDefault="00D85F25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4.1 </w:t>
            </w:r>
            <w:r w:rsidRPr="00025E16">
              <w:rPr>
                <w:rFonts w:ascii="Times New Roman" w:hAnsi="Times New Roman" w:cs="Times New Roman"/>
                <w:bCs/>
                <w:spacing w:val="-1"/>
                <w:sz w:val="28"/>
                <w:szCs w:val="28"/>
              </w:rPr>
              <w:t>Атлетическая гимнастика.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Упражнения с отягощениями. Упражнения с собственным весом тела. 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Планирование тренировок и нагрузок в атлетической гимнастике. Упражнения на тренажерах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25E16" w:rsidRDefault="00025E16" w:rsidP="00025E16">
            <w:pPr>
              <w:pStyle w:val="Style20"/>
              <w:widowControl/>
              <w:spacing w:line="240" w:lineRule="auto"/>
              <w:rPr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4.2. </w:t>
            </w:r>
            <w:r w:rsidRPr="00025E16">
              <w:rPr>
                <w:bCs/>
                <w:spacing w:val="-1"/>
                <w:sz w:val="28"/>
                <w:szCs w:val="28"/>
              </w:rPr>
              <w:t>Гиревое двоеборье (юноши).</w:t>
            </w:r>
          </w:p>
          <w:p w:rsidR="00025E16" w:rsidRDefault="00025E16" w:rsidP="00025E16">
            <w:pPr>
              <w:pStyle w:val="Style20"/>
              <w:widowControl/>
              <w:spacing w:line="240" w:lineRule="auto"/>
              <w:rPr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6F7A1E">
              <w:rPr>
                <w:sz w:val="28"/>
                <w:szCs w:val="28"/>
              </w:rPr>
              <w:t>Техника рывка и толчка. Техника перехода в рывке. Упражнения на си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1"/>
                <w:sz w:val="28"/>
                <w:szCs w:val="28"/>
              </w:rPr>
              <w:t xml:space="preserve">ловую выносливость. Висы с различным положением ног. Упражнения </w:t>
            </w:r>
            <w:r w:rsidRPr="006F7A1E">
              <w:rPr>
                <w:sz w:val="28"/>
                <w:szCs w:val="28"/>
              </w:rPr>
              <w:t>на пресс, спину. Упражнения на растягивание мышц и связок. Отжима</w:t>
            </w:r>
            <w:r w:rsidRPr="006F7A1E">
              <w:rPr>
                <w:sz w:val="28"/>
                <w:szCs w:val="28"/>
              </w:rPr>
              <w:softHyphen/>
            </w:r>
            <w:r w:rsidRPr="006F7A1E">
              <w:rPr>
                <w:spacing w:val="-2"/>
                <w:sz w:val="28"/>
                <w:szCs w:val="28"/>
              </w:rPr>
              <w:t>ния в упоре лежа</w:t>
            </w:r>
            <w:r>
              <w:rPr>
                <w:spacing w:val="-2"/>
                <w:sz w:val="28"/>
                <w:szCs w:val="28"/>
              </w:rPr>
              <w:t>»</w:t>
            </w:r>
            <w:r w:rsidRPr="006F7A1E">
              <w:rPr>
                <w:spacing w:val="-2"/>
                <w:sz w:val="28"/>
                <w:szCs w:val="28"/>
              </w:rPr>
              <w:t>.</w:t>
            </w:r>
          </w:p>
          <w:p w:rsidR="00025E16" w:rsidRPr="00025E16" w:rsidRDefault="00025E16" w:rsidP="00025E16">
            <w:pPr>
              <w:pStyle w:val="Style20"/>
              <w:widowControl/>
              <w:spacing w:line="240" w:lineRule="auto"/>
              <w:jc w:val="left"/>
              <w:rPr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4.3. </w:t>
            </w:r>
            <w:r w:rsidRPr="00025E16">
              <w:rPr>
                <w:bCs/>
                <w:spacing w:val="-1"/>
                <w:sz w:val="28"/>
                <w:szCs w:val="28"/>
              </w:rPr>
              <w:t>Круговая тренировка.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1"/>
                <w:sz w:val="28"/>
                <w:szCs w:val="28"/>
              </w:rPr>
              <w:t>«</w:t>
            </w:r>
            <w:r w:rsidRPr="006F7A1E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Круговая тренировка с целью развития силовых и скоростных качеств, 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силовой выносливости. Подтягивание, отжимание, поднимание тулови</w:t>
            </w:r>
            <w:r w:rsidRPr="006F7A1E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ща, жим </w:t>
            </w:r>
            <w:proofErr w:type="gramStart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>штанги</w:t>
            </w:r>
            <w:proofErr w:type="gramEnd"/>
            <w:r w:rsidRPr="006F7A1E">
              <w:rPr>
                <w:rFonts w:ascii="Times New Roman" w:hAnsi="Times New Roman" w:cs="Times New Roman"/>
                <w:sz w:val="28"/>
                <w:szCs w:val="28"/>
              </w:rPr>
              <w:t xml:space="preserve"> лежа, прыжки со скакалкой, бег и др. упр.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Выполнение нормативов по гиревому 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lastRenderedPageBreak/>
              <w:t>двоеборью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»</w:t>
            </w:r>
            <w:r w:rsidRPr="006F7A1E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.</w:t>
            </w:r>
          </w:p>
          <w:p w:rsidR="00025E16" w:rsidRP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Раздел 5.  Атлетическая  гимнастика  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bCs/>
                <w:sz w:val="28"/>
                <w:szCs w:val="28"/>
              </w:rPr>
              <w:t>Темы:</w:t>
            </w:r>
          </w:p>
          <w:p w:rsidR="00025E16" w:rsidRPr="00025E16" w:rsidRDefault="00025E16" w:rsidP="00025E16">
            <w:pPr>
              <w:pStyle w:val="Style7"/>
              <w:widowControl/>
              <w:rPr>
                <w:bCs/>
                <w:spacing w:val="-1"/>
                <w:sz w:val="28"/>
                <w:szCs w:val="28"/>
              </w:rPr>
            </w:pPr>
            <w:r w:rsidRPr="00025E16">
              <w:rPr>
                <w:rStyle w:val="FontStyle43"/>
                <w:b w:val="0"/>
                <w:sz w:val="28"/>
                <w:szCs w:val="28"/>
              </w:rPr>
              <w:t xml:space="preserve">5.1. </w:t>
            </w:r>
            <w:r w:rsidRPr="00025E16">
              <w:rPr>
                <w:bCs/>
                <w:spacing w:val="-1"/>
                <w:sz w:val="28"/>
                <w:szCs w:val="28"/>
              </w:rPr>
              <w:t>Умения и навыки.</w:t>
            </w:r>
          </w:p>
          <w:p w:rsid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025E16">
              <w:rPr>
                <w:rFonts w:ascii="Times New Roman" w:hAnsi="Times New Roman" w:cs="Times New Roman"/>
                <w:sz w:val="28"/>
                <w:szCs w:val="28"/>
              </w:rPr>
              <w:t xml:space="preserve">«Упражнения для мышц: живота, 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спины, ягодичных мышц, отводящих мышц бедра, мышц разгибателей и сгиба</w:t>
            </w:r>
            <w:r w:rsidRPr="00025E1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</w:r>
            <w:r w:rsidRPr="00025E16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телей бедра, стопы и голени, рук и плечевого пояса, развития гибкости».</w:t>
            </w:r>
          </w:p>
          <w:p w:rsidR="00025E16" w:rsidRPr="00025E16" w:rsidRDefault="00025E16" w:rsidP="00D85F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</w:pPr>
            <w:r w:rsidRPr="00025E16">
              <w:rPr>
                <w:rFonts w:ascii="Times New Roman" w:hAnsi="Times New Roman" w:cs="Times New Roman"/>
                <w:iCs/>
                <w:sz w:val="28"/>
                <w:szCs w:val="28"/>
                <w:u w:val="single"/>
              </w:rPr>
              <w:t>Дифференцированный    зачет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Используемые информационные, инструментальные и программные средства 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Реализация учебной дисциплины требует наличия спортивного зала, гимнастического зала, тренажерного зала, плоскостных сооружений.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Оборудование спортивного зала: мячи: волейбольные, баскетбольные, футбольные, медицинские; скакалки, обруч, шведская лестница, гимнастические маты.</w:t>
            </w:r>
            <w:proofErr w:type="gramEnd"/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Оборудование гимнастического зала: перекладина, брусья, гимнастический козел, гимнастический конь, гимнастический мостик, гимнастические маты.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Оборудование тренажерного зала: станок для мышц верхнего плечевого пояса, штанга, помост, гири, тренажер для ног, гантели, зеркало.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Технические средства обучения: компьютер, экран, проектор, секундомер, табло механическое, фотоаппарат.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/>
                <w:sz w:val="28"/>
                <w:szCs w:val="28"/>
              </w:rPr>
              <w:t>Для обучающихся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источники: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Физическая культура: учебник для студ. Учреждений </w:t>
            </w:r>
            <w:proofErr w:type="spell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сред</w:t>
            </w:r>
            <w:proofErr w:type="gram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.п</w:t>
            </w:r>
            <w:proofErr w:type="gram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роф</w:t>
            </w:r>
            <w:proofErr w:type="spell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. образования / </w:t>
            </w:r>
            <w:proofErr w:type="spell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Бишаева</w:t>
            </w:r>
            <w:proofErr w:type="spell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 – 5-е издание, стер. – М.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Издательский центр «Академия», 2018. -320 с. 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Кабачков В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Полиевский</w:t>
            </w:r>
            <w:proofErr w:type="spell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С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Буров 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Э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Профессиональная физическая культура в системе непрерывного образования молодежи: </w:t>
            </w:r>
            <w:proofErr w:type="spell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науч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.-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метод</w:t>
            </w:r>
            <w:proofErr w:type="spell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 пособие. — М., 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Манжелей</w:t>
            </w:r>
            <w:proofErr w:type="spellEnd"/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Инновации в физическом воспитании: </w:t>
            </w:r>
            <w:proofErr w:type="spell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особие</w:t>
            </w:r>
            <w:proofErr w:type="spell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 — Тюмень, 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Миронова Т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 Реабилитация социально-психологического здоровья детско-молодежных групп. — Кострома, 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Тимонин А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И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Педагогическое обеспечение социальной работы с молодежью: </w:t>
            </w:r>
            <w:proofErr w:type="spell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учеб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осо-бие</w:t>
            </w:r>
            <w:proofErr w:type="spell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/ под ред. Н. Ф. Басова. — 3-е изд. — М., 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Хомич М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М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Эммануэль Ю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В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Ванчакова Н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238FA">
              <w:rPr>
                <w:rFonts w:ascii="Times New Roman" w:hAnsi="Times New Roman" w:cs="Times New Roman"/>
                <w:iCs/>
                <w:sz w:val="28"/>
                <w:szCs w:val="28"/>
              </w:rPr>
              <w:t>П</w:t>
            </w: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 Комплексы корректирующих мероприятий при снижении адаптационных резервов организма на основе </w:t>
            </w:r>
            <w:proofErr w:type="spell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саногенетического</w:t>
            </w:r>
            <w:proofErr w:type="spell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 мониторинга / под ред. С. В. Матвеева. — СПб</w:t>
            </w:r>
            <w:proofErr w:type="gramStart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gramEnd"/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2016.</w:t>
            </w: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Дополнительная литература: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 </w:t>
            </w:r>
            <w:proofErr w:type="spell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Гуманитар</w:t>
            </w:r>
            <w:proofErr w:type="spell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Изд. Центр ВЛАДОС, 2016. – 551 с. 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:и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л.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ISBN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978-5-691-017018.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2. Методическое пособие ДРОФА, Москва. Спортивные сооружения, учебное оборудование и инвентарь, 2016 г.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3. Сборник учебно-методических материалов. – Ставрополь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РИО  филиала МГГУ им. М.А.Шолохова в г. Ставрополе, 2016. – 64 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/>
                <w:sz w:val="28"/>
                <w:szCs w:val="28"/>
              </w:rPr>
              <w:t>Для преподавателей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Гуманитар</w:t>
            </w:r>
            <w:proofErr w:type="spell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Изд. Центр ВЛАДОС, 2016. – 551 с. 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:и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л.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ISBN</w:t>
            </w: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978-5-691-017018.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2. Методическое пособие ДРОФА, Москва. Спортивные сооружения, учебное оборудование и инвентарь, 2016 г.</w:t>
            </w:r>
          </w:p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3. Сборник учебно-методических материалов. – Ставрополь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: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РИО  филиала МГГУ им. М.А.Шолохова в г. Ставрополе, 2016. – 64 </w:t>
            </w:r>
            <w:proofErr w:type="gramStart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Pr="00C238FA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C238FA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  <w:r w:rsidR="00D71DFD"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задания; </w:t>
            </w:r>
          </w:p>
          <w:p w:rsidR="00D71DFD" w:rsidRPr="00C238FA" w:rsidRDefault="00D71DFD" w:rsidP="00C238FA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Контрольные нормативы: </w:t>
            </w:r>
            <w:r w:rsidR="00736D25"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</w:t>
            </w:r>
            <w:r w:rsid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 эссе, сообщений, презентаций.</w:t>
            </w:r>
            <w:r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36D25" w:rsidRPr="00C238F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Комплект заданий дифференцированного зачёта.</w:t>
            </w:r>
          </w:p>
          <w:p w:rsidR="00D71DFD" w:rsidRPr="00C238FA" w:rsidRDefault="00D71DFD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71DFD" w:rsidRPr="00C238FA" w:rsidRDefault="00D71DFD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36D25" w:rsidRPr="00C238FA" w:rsidRDefault="00736D25" w:rsidP="00C238FA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36D25" w:rsidRPr="00C238FA" w:rsidTr="00C238FA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3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36D25" w:rsidRPr="00C238FA" w:rsidRDefault="00736D25" w:rsidP="00C238F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C238FA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736D25" w:rsidRPr="00C238FA" w:rsidRDefault="00736D25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1B74DF" w:rsidRPr="00C238FA" w:rsidRDefault="001B74DF" w:rsidP="00C238FA">
      <w:pPr>
        <w:pStyle w:val="a5"/>
        <w:rPr>
          <w:rFonts w:ascii="Times New Roman" w:hAnsi="Times New Roman" w:cs="Times New Roman"/>
          <w:sz w:val="28"/>
          <w:szCs w:val="28"/>
        </w:rPr>
      </w:pPr>
    </w:p>
    <w:sectPr w:rsidR="001B74DF" w:rsidRPr="00C238FA" w:rsidSect="00CF1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20BEE"/>
    <w:multiLevelType w:val="hybridMultilevel"/>
    <w:tmpl w:val="0B3E8FEE"/>
    <w:lvl w:ilvl="0" w:tplc="3ACE7E3E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4B7F2A"/>
    <w:multiLevelType w:val="multilevel"/>
    <w:tmpl w:val="8160A17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736D25"/>
    <w:rsid w:val="00021A8D"/>
    <w:rsid w:val="00025E16"/>
    <w:rsid w:val="000505B9"/>
    <w:rsid w:val="001B625E"/>
    <w:rsid w:val="001B74DF"/>
    <w:rsid w:val="0064738C"/>
    <w:rsid w:val="00736D25"/>
    <w:rsid w:val="007978AA"/>
    <w:rsid w:val="00A10607"/>
    <w:rsid w:val="00A74BA0"/>
    <w:rsid w:val="00AC4647"/>
    <w:rsid w:val="00C238FA"/>
    <w:rsid w:val="00C94575"/>
    <w:rsid w:val="00CF10A3"/>
    <w:rsid w:val="00D71DFD"/>
    <w:rsid w:val="00D85F25"/>
    <w:rsid w:val="00EA1ABC"/>
    <w:rsid w:val="00F20341"/>
    <w:rsid w:val="00F25A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unhideWhenUsed/>
    <w:rsid w:val="00736D25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736D2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736D25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736D25"/>
    <w:pPr>
      <w:widowControl w:val="0"/>
      <w:autoSpaceDE w:val="0"/>
      <w:autoSpaceDN w:val="0"/>
      <w:adjustRightInd w:val="0"/>
      <w:spacing w:after="0" w:line="341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736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3">
    <w:name w:val="Font Style43"/>
    <w:uiPriority w:val="99"/>
    <w:rsid w:val="00736D25"/>
    <w:rPr>
      <w:rFonts w:ascii="Times New Roman" w:hAnsi="Times New Roman" w:cs="Times New Roman" w:hint="default"/>
      <w:b/>
      <w:bCs/>
      <w:sz w:val="26"/>
      <w:szCs w:val="26"/>
    </w:rPr>
  </w:style>
  <w:style w:type="table" w:styleId="a4">
    <w:name w:val="Table Grid"/>
    <w:basedOn w:val="a1"/>
    <w:uiPriority w:val="59"/>
    <w:rsid w:val="00736D2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36D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TableParagraph">
    <w:name w:val="Table Paragraph"/>
    <w:basedOn w:val="a"/>
    <w:uiPriority w:val="1"/>
    <w:qFormat/>
    <w:rsid w:val="00736D2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bidi="ru-RU"/>
    </w:rPr>
  </w:style>
  <w:style w:type="paragraph" w:styleId="a5">
    <w:name w:val="No Spacing"/>
    <w:uiPriority w:val="1"/>
    <w:qFormat/>
    <w:rsid w:val="00C238FA"/>
    <w:pPr>
      <w:spacing w:after="0" w:line="240" w:lineRule="auto"/>
    </w:pPr>
  </w:style>
  <w:style w:type="paragraph" w:customStyle="1" w:styleId="Default">
    <w:name w:val="Default"/>
    <w:rsid w:val="00A74B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6">
    <w:name w:val="List Paragraph"/>
    <w:basedOn w:val="a"/>
    <w:qFormat/>
    <w:rsid w:val="00A74BA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Style14">
    <w:name w:val="Style14"/>
    <w:basedOn w:val="a"/>
    <w:uiPriority w:val="99"/>
    <w:rsid w:val="00D85F25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025E1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6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ФизРук</dc:creator>
  <cp:keywords/>
  <dc:description/>
  <cp:lastModifiedBy>ФизРук</cp:lastModifiedBy>
  <cp:revision>10</cp:revision>
  <dcterms:created xsi:type="dcterms:W3CDTF">2019-09-25T09:33:00Z</dcterms:created>
  <dcterms:modified xsi:type="dcterms:W3CDTF">2025-11-05T11:00:00Z</dcterms:modified>
</cp:coreProperties>
</file>